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E8A" w:rsidRPr="005F2E8A" w:rsidRDefault="005F2E8A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5F2E8A" w:rsidRPr="005F2E8A" w:rsidRDefault="005F2E8A" w:rsidP="005F2E8A">
      <w:pPr>
        <w:widowControl w:val="0"/>
        <w:spacing w:after="0" w:line="240" w:lineRule="auto"/>
        <w:ind w:left="972" w:firstLine="4692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«Россети»</w:t>
      </w:r>
    </w:p>
    <w:p w:rsidR="005F2E8A" w:rsidRPr="005F2E8A" w:rsidRDefault="005F2E8A" w:rsidP="005F2E8A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12.12.2019 № 358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Договор на оказание охранных услуг №___________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__________                                                                                                      «___» ________ 20__г.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 «_________________________________» (______ «_____»),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 ________________________________________________________________________________, действующего на основании ________________________________, с одной стороны, и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______________________________________________________________, действующего на основании ______________________, с другой стороны, именуемые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дальнейшем «Стороны»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5F2E8A" w:rsidRPr="005F2E8A" w:rsidRDefault="005F2E8A" w:rsidP="005F2E8A">
      <w:pPr>
        <w:widowControl w:val="0"/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охранные услуги, именуемые в дальнейшем «Услуги», а Заказчик обязуется принять и оплатить оказанные Услуги. Перечень объектов, их адреса и количество,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виды постов охраны и технических средств охраны подлежащих эксплуатационному обслуживанию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режим охраны и стоимость охранных услуг приведены в Техническом задании </w:t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(Приложение №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/допустимо выделить расчет стоимости услуг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в отдельное приложение к Договору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Техническом задании (Приложение №1), являющимся неотъемлемой частью Договора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и заявках Заказчика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x-none"/>
        </w:rPr>
        <w:footnoteReference w:id="3"/>
      </w:r>
      <w:r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5F2E8A" w:rsidRPr="005F2E8A" w:rsidRDefault="005F2E8A" w:rsidP="005F2E8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000000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предоставляемых охранных услуг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жизни и здоровья работников Заказчика. 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(в том числе при его транспортировке).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с осуществлением работ по проектированию, монтажу и эксплуатационному обслуживанию технических средств охраны.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с принятием соответствующих мер реагирования на сигнальную информацию.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и подготовка рекомендаций Заказчику по вопросам правомерной защиты объектов и имущества от противоправных посягательств.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пропускного режимов на объектах охраны.</w:t>
      </w:r>
    </w:p>
    <w:p w:rsidR="005F2E8A" w:rsidRPr="005F2E8A" w:rsidRDefault="005F2E8A" w:rsidP="005F2E8A">
      <w:pPr>
        <w:widowControl w:val="0"/>
        <w:numPr>
          <w:ilvl w:val="2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порядка в местах проведения массовых мероприятий.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Цена договора и порядок расчетов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2.1.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Предельная цена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/Цена оказываемых Услуг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 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(________) рублей __ копеек без НДС,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кроме того НДС -__% - ______ (________) рублей __ копеек, всего с НДС предельная цена/цена оказываемых Услуг составляет  ______ (________) рублей __ копеек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6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5F2E8A" w:rsidRPr="005F2E8A" w:rsidRDefault="005F2E8A" w:rsidP="005F2E8A">
      <w:pPr>
        <w:widowControl w:val="0"/>
        <w:numPr>
          <w:ilvl w:val="1"/>
          <w:numId w:val="16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фактически оказанные Услуги не позднее ____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дней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8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отчета об оказанных Услугах (Приложение № 5 к Договору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9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акта сдачи-приемки оказанных услуг по Договору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получения счета-фактуры, оформленного в соответствии с требованиями налогового законодательства РФ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а также предоставления обеспечения исполнения обязательств по Договору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(если договором предусмотрено обеспечение)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5F2E8A" w:rsidRPr="005F2E8A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2.2. Заказчик оплачивает фактически оказанные Услуги по окончании отчетного </w:t>
      </w:r>
      <w:proofErr w:type="gramStart"/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периода  не</w:t>
      </w:r>
      <w:proofErr w:type="gramEnd"/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(если Договором предусмотрено обеспечение).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0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1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2.2.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2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(Приложение №5 к Договору), 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5F2E8A" w:rsidRPr="005F2E8A" w:rsidRDefault="005F2E8A" w:rsidP="005F2E8A">
      <w:pPr>
        <w:widowControl w:val="0"/>
        <w:numPr>
          <w:ilvl w:val="1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5F2E8A" w:rsidRPr="005F2E8A" w:rsidRDefault="005F2E8A" w:rsidP="005F2E8A">
      <w:pPr>
        <w:widowControl w:val="0"/>
        <w:numPr>
          <w:ilvl w:val="1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5F2E8A" w:rsidRPr="005F2E8A" w:rsidRDefault="005F2E8A" w:rsidP="005F2E8A">
      <w:pPr>
        <w:widowControl w:val="0"/>
        <w:numPr>
          <w:ilvl w:val="1"/>
          <w:numId w:val="1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опционная премия по настоящему Договору не предусмотрена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5F2E8A" w:rsidRPr="005F2E8A" w:rsidRDefault="005F2E8A" w:rsidP="005F2E8A">
      <w:pPr>
        <w:widowControl w:val="0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F2E8A" w:rsidRPr="005F2E8A" w:rsidRDefault="005F2E8A" w:rsidP="005F2E8A">
      <w:pPr>
        <w:widowControl w:val="0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5F2E8A" w:rsidRPr="005F2E8A" w:rsidRDefault="005F2E8A" w:rsidP="005F2E8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0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5F2E8A" w:rsidRPr="005F2E8A" w:rsidRDefault="005F2E8A" w:rsidP="005F2E8A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Охранные услуги предоставляются в соответствии с Федеральным Законом «О частной детективной и охранной деятельности в Российской Федерации», действующими законами и иными правовыми актами Российской Федерации, регулирующими сферу услуг частной охраны, ведомственными нормативными актами по организации охраны, внутренними организационно-распорядительными документами Заказчика.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Объектом охраны является как движимое, так и недвижимое имущество, находящееся в собственности, во владении, в пользовании или доверительном управлении Заказчика, принимаемое Исполнителем под охрану в соответствии с установленным порядком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Объектами охраны в порядке и на условиях, предусмотренных Договором, выступают: территории,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административные,  административно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-бытовые и производственно-хозяйственные здания, имущество, находящееся в них, технологические сооружения, механизмы и оборудование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объектов под охрану / на эксплуатационное обслуживание технических средств охраны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 Актам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подписываемым представителями Сторон по форме Приложения № 7 к настоящему Договору, в момент начала оказания соответствующих услуг. Снятие объектов с охраны оформляется соответствующими Актами в момент окончания оказания соответствующих услуг.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не использовать средства служебной связи и комплекса технических средств охраны, установленных на объекте охраны, для решения задач, не связанных с обеспечением безопасности объекта.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совместно фиксируют факты причинения ущерба в результате действий третьих лиц, работников Заказчика или работников Исполнителя.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9"/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дней по окончании оказания услуг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числа месяца (квартала), следующего за отчетным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0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оформляет и направляет Заказчику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 об оказанных Услугах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____ дней с момента получения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отчета об оказанных Услугах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акта сдачи-приемки оказанных услуг обязуется их подписать или направить Исполнителю мотивированный отказ, составленный в письменной форме,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указанием сроков устранения недостатков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2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Соисполнитель  обязан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Исполнитель подтверждает, что на момент заключения Договора ознакомился с организационно-распорядительными документами Заказчика, </w:t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указанными в Договоре, а также иными документами, содержащими требования к качеству, объему, иным характеристикам оказываемых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5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4.1.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6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7"/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оказания отдельных этапов услуг установлены в Приложении № 1.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 этапом услуг по настоящему Договору, помимо этапов, установленных в Приложении </w:t>
      </w:r>
      <w:proofErr w:type="gramStart"/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1,  подразумеваются</w:t>
      </w:r>
      <w:proofErr w:type="gramEnd"/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оказанные и принятые Заказчиком услуги, оформленные актом сдачи-приемки оказанных услуг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п.2.1.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9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vertAlign w:val="superscript"/>
          <w:lang w:eastAsia="ru-RU"/>
        </w:rPr>
        <w:footnoteReference w:id="30"/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 исключением случаев, указанных в п.5.2.2 Договора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форме, указанной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5F2E8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5F2E8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5F2E8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5F2E8A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обеспечение исполнения обязательств по Договору </w:t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(в </w:t>
      </w:r>
      <w:proofErr w:type="spellStart"/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т.ч</w:t>
      </w:r>
      <w:proofErr w:type="spellEnd"/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 обеспечения возврата аванса)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№ 6 к настоящему Договору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2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консультирование и рекомендации по обеспечению правомерной защиты от противоправных посягательств объектов охраны.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Ставить в известность Заказчика в течение 5-ти (пяти) календарных дней с момента получение уведомления об отзыве лицензии на охранную деятельность, а также о привлечении Исполнителя или его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работников к административной ответственности, о применении других мер предупредительного или ограничительного характера (если это может повлиять на надлежащие исполнение Исполнителем обязательств по Договору).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соисполнителей;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  обязательств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Назначать работника, ответственного за практическое решение вопросов по организации безопасности объекта (Уполномоченный представитель).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оказанные охранные услуги и подписывать акты сдачи-приема услуг, предоставляемых Исполнителем при отсутствии претензий относительно их качества и объема.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оплачивать услуги Исполнителя в порядке и на условиях, предусмотренных настоящим Договором.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5F2E8A" w:rsidRPr="005F2E8A" w:rsidRDefault="005F2E8A" w:rsidP="005F2E8A">
      <w:pPr>
        <w:widowControl w:val="0"/>
        <w:numPr>
          <w:ilvl w:val="2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 xml:space="preserve">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34"/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5F2E8A" w:rsidRPr="005F2E8A" w:rsidRDefault="005F2E8A" w:rsidP="005F2E8A">
      <w:pPr>
        <w:widowControl w:val="0"/>
        <w:numPr>
          <w:ilvl w:val="0"/>
          <w:numId w:val="3"/>
        </w:numPr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5F2E8A" w:rsidRPr="005F2E8A" w:rsidRDefault="005F2E8A" w:rsidP="005F2E8A">
      <w:pPr>
        <w:widowControl w:val="0"/>
        <w:numPr>
          <w:ilvl w:val="0"/>
          <w:numId w:val="3"/>
        </w:numPr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5F2E8A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Pr="005F2E8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5F2E8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5F2E8A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6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налоговый учет и составляет налоговую отчетность в соответствии с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________ № _____),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(представленных в разделе «Антикоррупционная политика» на официальном сайте ПАО «Россети» по адресу: </w:t>
      </w:r>
      <w:hyperlink r:id="rId7" w:history="1">
        <w:r w:rsidRPr="005F2E8A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http://www.rosseti.ru/about/anticorruptionpolicy/policy/index.php</w:t>
        </w:r>
      </w:hyperlink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>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любым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5F2E8A" w:rsidRPr="005F2E8A" w:rsidRDefault="005F2E8A" w:rsidP="005F2E8A">
      <w:pPr>
        <w:widowControl w:val="0"/>
        <w:tabs>
          <w:tab w:val="num" w:pos="0"/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</w:pP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или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В случае возникновения у одной из Сторон подозрений, что произошло или может </w:t>
      </w:r>
      <w:r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произойти нарушение каких-либо положений пунктов 8.1 – 8.3 Договора, указанная Сторона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</w:t>
      </w:r>
      <w:r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 xml:space="preserve"> уведомить другую Сторону в письменной форме. После письменного уведомления Сторона имеет право приостановить </w:t>
      </w:r>
      <w:r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lastRenderedPageBreak/>
        <w:t>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5F2E8A" w:rsidRPr="005F2E8A" w:rsidRDefault="005F2E8A" w:rsidP="005F2E8A">
      <w:pPr>
        <w:widowControl w:val="0"/>
        <w:tabs>
          <w:tab w:val="num" w:pos="0"/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</w:pP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8.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1, 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8.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>2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 xml:space="preserve"> Договора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x-none"/>
        </w:rPr>
        <w:t>работниками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пунктами 8.1, 8.2 Договора, и обязательств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воздерживаться</w:t>
      </w:r>
      <w:r w:rsidRPr="005F2E8A">
        <w:rPr>
          <w:rFonts w:ascii="Times New Roman" w:eastAsia="Times New Roman" w:hAnsi="Times New Roman" w:cs="Times New Roman"/>
          <w:spacing w:val="5"/>
          <w:kern w:val="28"/>
          <w:sz w:val="24"/>
          <w:szCs w:val="24"/>
          <w:lang w:eastAsia="ru-RU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  <w:t>или</w:t>
      </w:r>
      <w:r w:rsidRPr="005F2E8A"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vertAlign w:val="superscript"/>
          <w:lang w:eastAsia="ru-RU"/>
        </w:rPr>
        <w:footnoteReference w:id="37"/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8.1.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_______ № ____), включены в Реестр надежных партнеров, ведут Антикоррупционную политику и развивают </w:t>
      </w:r>
      <w:proofErr w:type="spellStart"/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недопускающую</w:t>
      </w:r>
      <w:proofErr w:type="spellEnd"/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8.2. 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(указывается наименование ДЗО ПАО «Россети») по адресу: </w:t>
      </w:r>
      <w:hyperlink r:id="rId8" w:history="1">
        <w:r w:rsidRPr="005F2E8A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http://www.</w:t>
        </w:r>
      </w:hyperlink>
      <w:r w:rsidRPr="005F2E8A">
        <w:rPr>
          <w:rFonts w:ascii="Times New Roman" w:eastAsia="Times New Roman" w:hAnsi="Times New Roman" w:cs="Times New Roman"/>
          <w:color w:val="0000FF"/>
          <w:spacing w:val="-4"/>
          <w:sz w:val="24"/>
          <w:szCs w:val="24"/>
          <w:u w:val="single"/>
          <w:lang w:eastAsia="ru-RU"/>
        </w:rPr>
        <w:t>_____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 полностью принимают положения Антикоррупционной политики ПАО «Россети» и ДЗО «ПАО «Россети»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5F2E8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 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8.4. 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5F2E8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Это подтверждение должно быть направлено в течение 10 (десяти) рабочих дней с даты направления письменного уведомления.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8.5. 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</w:p>
    <w:p w:rsidR="005F2E8A" w:rsidRPr="005F2E8A" w:rsidRDefault="005F2E8A" w:rsidP="005F2E8A">
      <w:pPr>
        <w:widowControl w:val="0"/>
        <w:tabs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5.2.2 Договора, Заказчик вправе начислить и взыскать с Исполнителя штраф за каждое нарушение в размере 1% от Цены Договора.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40"/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4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5F2E8A" w:rsidRPr="005F2E8A" w:rsidRDefault="005F2E8A" w:rsidP="005F2E8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п.3.13 Договора, Исполнитель уплачивает Заказчику штраф в размере 0,1% от цены Договора за каждое нарушение;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</w:p>
    <w:p w:rsidR="005F2E8A" w:rsidRPr="005F2E8A" w:rsidRDefault="005F2E8A" w:rsidP="005F2E8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43"/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5F2E8A" w:rsidRPr="005F2E8A" w:rsidRDefault="005F2E8A" w:rsidP="005F2E8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</w:t>
      </w:r>
      <w:proofErr w:type="gramStart"/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от </w:t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размера</w:t>
      </w:r>
      <w:proofErr w:type="gramEnd"/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</w:t>
      </w:r>
      <w:r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44"/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5F2E8A" w:rsidRPr="005F2E8A" w:rsidRDefault="005F2E8A" w:rsidP="005F2E8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5"/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6"/>
      </w:r>
      <w:r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п.5.1.5.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7.1.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7.1. Договора, что повлекло признание недействительным Договора или его части в судебном порядке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7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п.7.2. настоящего Договора, и это повлечет:</w:t>
      </w:r>
    </w:p>
    <w:p w:rsidR="005F2E8A" w:rsidRPr="005F2E8A" w:rsidRDefault="005F2E8A" w:rsidP="005F2E8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9.10.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счетов-фактур в размере не принятых к вычету сумм налога на добавленную стоимость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 соответствующему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5F2E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8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0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убытки, причиненные Заказчику от кражи, уничтожения или повреждения охраняемого имущества, лицами на охраняемом объекте в результате невыполнения или ненадлежащего выполнения Исполнителем своих обязательств по настоящему Договору,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за убытки, причиненные по вине работников охраны.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Факты хищения, уничтожения или повреждения имущества лицами на охраняемом объекте, либо вследствие пожара или в силу других причин по вине работников, осуществляющих охрану, устанавливаются в порядке, определяемом действующим законодательством.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возвращении Заказчику похищенного имущества, Заказчик возвращает Исполнителю денежные средства из общей суммы, полученной от него в порядке возмещения убытков, в срок, не превышающий 30 (тридцать) календарных дней со дня подписания Акта приема-передачи имущества, составленного в присутствии Исполнителя.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выхода из строя технических средств охраны (система контроля и управления доступом, система охранного телевидения, система охранной сигнализации, система тревожной сигнализации) по вине работников Исполнителя, последний, на основании согласованного сторонами акта, своими силами и за свой счет производит ремонт либо компенсирует Заказчику стоимость ремонтных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стоимость самих технических средств охраны, в случае невозможности восстановления их работоспособности.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либо ненадлежащее исполнение Исполнителем своих обязательств по настоящему Договору Заказчик вправе взыскать с Исполнителя денежные средства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в Приложении № ___ к настоящему договору Перечень 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месяца.</w:t>
      </w:r>
    </w:p>
    <w:p w:rsidR="005F2E8A" w:rsidRPr="005F2E8A" w:rsidRDefault="005F2E8A" w:rsidP="005F2E8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 случаях, предусмотренных в пункте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10.1  настоящего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Pr="005F2E8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Если Споры передаются на разрешение третейского суда, то вынесенное им решение </w:t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будет окончательным, обязательным для сторон и не подлежит оспариванию.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2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ее получения.</w:t>
      </w:r>
      <w:r w:rsidRPr="005F2E8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момента направления </w:t>
      </w:r>
      <w:r w:rsidRPr="005F2E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Pr="005F2E8A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53"/>
      </w:r>
      <w:r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 либо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5F2E8A" w:rsidRPr="005F2E8A" w:rsidRDefault="005F2E8A" w:rsidP="005F2E8A">
      <w:pPr>
        <w:widowControl w:val="0"/>
        <w:tabs>
          <w:tab w:val="left" w:pos="1092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(трех) рабочих дней с даты таких изменений.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Уполномоченным представителем Заказчика во взаимоотношениях с Исполнителем, регулируемых правами, обязанностями и ответственностью Заказчика по условиям и обязательствам Договора об оказании услуг охраны, является ___________________________. </w:t>
      </w:r>
    </w:p>
    <w:p w:rsidR="005F2E8A" w:rsidRPr="005F2E8A" w:rsidRDefault="005F2E8A" w:rsidP="005F2E8A">
      <w:pPr>
        <w:widowControl w:val="0"/>
        <w:numPr>
          <w:ilvl w:val="1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–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Техническое задание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– Форма акта сдачи-приемки оказанных услуг.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– Форма предоставления информации.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– Обеспечение исполнения обязательств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4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7 – Форма акта передачи объектов под охрану.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8 - Расчет стоимости услуг.</w:t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5F2E8A" w:rsidRPr="005F2E8A" w:rsidTr="003A63B3">
        <w:tc>
          <w:tcPr>
            <w:tcW w:w="5353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3A63B3">
              <w:trPr>
                <w:trHeight w:val="592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2E8A" w:rsidRPr="005F2E8A" w:rsidTr="003A63B3">
              <w:trPr>
                <w:trHeight w:val="641"/>
              </w:trPr>
              <w:tc>
                <w:tcPr>
                  <w:tcW w:w="5255" w:type="dxa"/>
                  <w:hideMark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ОКТМО:_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_______________________ </w:t>
                  </w:r>
                </w:p>
              </w:tc>
            </w:tr>
            <w:tr w:rsidR="005F2E8A" w:rsidRPr="005F2E8A" w:rsidTr="003A63B3">
              <w:trPr>
                <w:trHeight w:val="354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3A63B3">
              <w:trPr>
                <w:trHeight w:val="592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2E8A" w:rsidRPr="005F2E8A" w:rsidTr="003A63B3">
              <w:trPr>
                <w:trHeight w:val="641"/>
              </w:trPr>
              <w:tc>
                <w:tcPr>
                  <w:tcW w:w="5255" w:type="dxa"/>
                  <w:hideMark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ОКТМО:_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 </w:t>
                  </w:r>
                </w:p>
              </w:tc>
            </w:tr>
            <w:tr w:rsidR="005F2E8A" w:rsidRPr="005F2E8A" w:rsidTr="003A63B3">
              <w:trPr>
                <w:trHeight w:val="354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№1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_________20__г.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в соответствии с действующими ОРД, регламентирующими требования к ТЗ.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F2E8A" w:rsidRPr="005F2E8A" w:rsidTr="003A63B3">
        <w:tc>
          <w:tcPr>
            <w:tcW w:w="5148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F2E8A" w:rsidRPr="005F2E8A" w:rsidSect="003A557C">
          <w:footerReference w:type="default" r:id="rId9"/>
          <w:pgSz w:w="11906" w:h="16838"/>
          <w:pgMar w:top="720" w:right="707" w:bottom="1134" w:left="1276" w:header="709" w:footer="388" w:gutter="0"/>
          <w:cols w:space="708"/>
          <w:docGrid w:linePitch="360"/>
        </w:sect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№2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 ______________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Акта сдачи-приемки оказанных услуг</w:t>
      </w:r>
      <w:r w:rsidRPr="005F2E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5"/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5F2E8A" w:rsidRPr="005F2E8A" w:rsidTr="003A63B3">
        <w:tc>
          <w:tcPr>
            <w:tcW w:w="963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______________________/_______________/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______________/___________________/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№3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ПРЕДОСТАВЛЕНИЯ ИНФОРМАЦИИ</w:t>
      </w:r>
      <w:r w:rsidRPr="005F2E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6"/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spacing w:after="0" w:line="240" w:lineRule="auto"/>
        <w:ind w:left="42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5F2E8A" w:rsidRPr="005F2E8A" w:rsidTr="003A63B3">
        <w:tc>
          <w:tcPr>
            <w:tcW w:w="963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______________________/_______________/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______________/___________________/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F2E8A" w:rsidRPr="005F2E8A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4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_________20__г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5F2E8A" w:rsidRPr="005F2E8A" w:rsidRDefault="005F2E8A" w:rsidP="005F2E8A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Согласие на обработку персональных данных</w:t>
      </w:r>
      <w:r w:rsidRPr="005F2E8A">
        <w:rPr>
          <w:rFonts w:ascii="Arial" w:eastAsia="Times New Roman" w:hAnsi="Arial" w:cs="Times New Roman"/>
          <w:bCs/>
          <w:iCs/>
          <w:sz w:val="28"/>
          <w:szCs w:val="28"/>
          <w:vertAlign w:val="superscript"/>
          <w:lang w:eastAsia="ru-RU"/>
        </w:rPr>
        <w:footnoteReference w:id="57"/>
      </w:r>
      <w:r w:rsidRPr="005F2E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F2E8A" w:rsidRPr="005F2E8A" w:rsidTr="003A63B3">
        <w:tc>
          <w:tcPr>
            <w:tcW w:w="5148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Приложение № 5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>к Договору оказания охранных услуг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_________20__г.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охранных услугах</w:t>
      </w:r>
      <w:r w:rsidRPr="005F2E8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8"/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_________20__г.   Исполнителем оказаны Услуги, а именно: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5F2E8A" w:rsidRPr="005F2E8A" w:rsidTr="003A63B3">
        <w:tc>
          <w:tcPr>
            <w:tcW w:w="534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5F2E8A" w:rsidRPr="005F2E8A" w:rsidTr="003A63B3">
        <w:tc>
          <w:tcPr>
            <w:tcW w:w="534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5F2E8A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footnoteReference w:id="59"/>
      </w: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5F2E8A" w:rsidRPr="005F2E8A" w:rsidTr="003A63B3">
        <w:tc>
          <w:tcPr>
            <w:tcW w:w="7230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5F2E8A" w:rsidRPr="005F2E8A" w:rsidTr="003A63B3">
        <w:tc>
          <w:tcPr>
            <w:tcW w:w="5386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ПАО «_____________»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оказания охранных услуг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исполнения обязательств по Договору</w:t>
      </w:r>
      <w:r w:rsidRPr="005F2E8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60"/>
      </w:r>
    </w:p>
    <w:p w:rsidR="005F2E8A" w:rsidRPr="005F2E8A" w:rsidRDefault="005F2E8A" w:rsidP="005F2E8A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 xml:space="preserve">1. Исполнитель 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>должен предоставить обеспечение исполнени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я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обязательств по </w:t>
      </w:r>
      <w:proofErr w:type="gramStart"/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>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1"/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(</w:t>
      </w:r>
      <w:proofErr w:type="gramEnd"/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и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обеспечение возврат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а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авансовых платежей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)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val="x-none" w:eastAsia="x-none"/>
        </w:rPr>
        <w:footnoteReference w:id="62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 Все расходы, связанные с предоставлением такого обеспечения, несет Исполнитель.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 Исполнитель должен предоставить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банковс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кую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гаранти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на возврат авансовых платежей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5F2E8A" w:rsidRPr="005F2E8A" w:rsidRDefault="005F2E8A" w:rsidP="005F2E8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2.1.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гарантия на возврат авансовых платежей должна быть составлена по форме согласно Приложению № 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3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к Договору;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банковская гарантия на возврат авансовых платежей по Договору должна обеспечивать обязательства Исполнителя по возврату аванса Заказчику по любым, предусмотренным законом и Договором основаниям, в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связи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  несвоевременным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ненадлежащим выполнением условий Договора, невыполнением Договора, расторжением Договора, изменением Договора, недействительностью Договора. Банковская гарантия на возврат авансовых платежей по Договору распространяется как на основные обязательства (возврат аванса), так и на любые связанные с ними обязательства;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возврат авансовых платежей по Договору должна быть не менее суммы, подлежащей выплате Исполнителю в качестве аванса по Договору;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ранее, чем через 60 календарных дней с момента планируемого срока исполнения Исполнителем обязательств по Договору. Допускается по согласованию с Заказчиком предоставление банковской гарантии на возврат аванса на часть данного срока, в этом случае срок действия банковской гарантии не должен быть менее 1 года с даты вступления ее в силу. В таком случае Исполнитель обязан заменить указанную банковскую гарантию не позднее, чем за 60 календарных дней до окончания срока ее действия.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2.2. Оригинал б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анков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на возврат авансовых платежей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согласованной с Заказчиком,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предоставляется Заказчику не позднее, чем за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до даты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планируемого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перечисления авансового платежа, в обеспечение которого выдана банковская гарантия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и выставления счета Исполнителем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;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2.3. Исполнитель должен предоставить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скую 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гаранти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 на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исполнение обязательств по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2.3.1. Банковская гарантия на исполнение обязательств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Договору должна быть составлена по фор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ме согласно Приложению № 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x-none"/>
        </w:rPr>
        <w:footnoteReference w:id="64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к Договору.</w:t>
      </w:r>
    </w:p>
    <w:p w:rsidR="005F2E8A" w:rsidRPr="005F2E8A" w:rsidRDefault="005F2E8A" w:rsidP="005F2E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5F2E8A" w:rsidRPr="005F2E8A" w:rsidRDefault="005F2E8A" w:rsidP="005F2E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банковской гарантии на исполнение обязательств по Договору должна составлять не менее __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Цены Договора.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2.3.2.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Договора и заканчиваться не ранее, чем через 60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планируемого срока исполнения обязательств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Договору. Допускается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согласованию с Заказчиком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предоставление банковской гарантии на исполнение обязательств по Договору на часть данного срока, в этом случае срок действия банковской гарантии не должен быть менее 1 года с даты вступления ее в силу. В таком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сполнитель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обязан заменить указанную банковскую гарантию не позднее, чем за 60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дней до окончания срока ее действия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 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заключения дополнительного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предоставление банковской гарантии впервые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чем в течение 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подписания дополнительного 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заканчиваться не ранее, чем через 60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согласованного срока окончания оказания услуг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. 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2.3.3.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на исполнение обязательств по Договору, согласованной Заказчиком, должен быть представлен Заказчику в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Договора.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заключения дополнительного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предоставление банковской гарантии впервые,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новая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на исполнение обязательств по Договору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должна быть предоставлена Заказчику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не позднее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такого дополнительного 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2.3.4.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действующих принятых Заказчиком банковских гарантий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исполнени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Договору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должна составлять не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менее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6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от Цены Договора с учетом дополнительного соглашения.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3.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Вместо предоставления банковской гарантии на исполнени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 Исполнитель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вправе предоставить обеспечение исполнения обязательств по Договору в виде обеспечительного платежа, в соответствии с условиями Договора.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4. Исполнитель в течение __________ дней с момента заключения Договора должен сообщить Заказчику в письменной форме об использовании способа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исполнения обязательств по Договору или внесение обеспечительного платежа. Исполнитель должен указать только один способ обеспечения исполнения обязательств по Договору.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5. Обеспечительный платеж не применяется для обеспечения возврата авансовых платежей. 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 Обеспечение исполнения обязательств по Договору в виде обеспечительного платежа должно соответствовать следующим требованиям: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6.1.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Обеспечительный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платеж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ен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6.2.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платежа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должна составлять не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менее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7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от Цены Договора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6.3. Исполнитель должен внести обеспечительный платеж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заключения Договора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на счет Заказчика, предусмотренный Договором (если Заказчиком не указан иной счет).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6.4.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заключения дополнительного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предоставление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обеспечения исполнения обязательств по Договору впервые, Исполнитель должен 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довнести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обеспечительный платеж до суммы, рассчитываемой с учетом п.1.7.2 настоящего Приложения к Договор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в течение 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изменения Договора (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дополнительного соглашения). 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6.5.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Обеспечительный платеж полностью или 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соответствующей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части, оставшейся после взимания всех предусмотренных Договором платежей, подлежит возврату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____________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с момента подписания Сторонами Акта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сдачи-приемки оказанных услуг 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Акта сверки расчетов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7.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Заказчика возникает обязанность вернуть денежные средства Исполнителю (например, внесенные Исполнителем в качестве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 платежа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), то такая обязанность возникает у Заказчика по истечении месяца с момента фактического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предоставления Исполнителем нового, согласованного Сторонами, обеспечения исполнения обязательств по Договору.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8. При использовании любого из способов обеспечения в случае увеличения Цены Договора Исполнитель обязуется восполнить обеспечение до размера, установленного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____________ дней с момента увеличения Цены Договора.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9.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Непредставление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 по Договору на исполнение обязательств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по Договору, или на возврат авансовых платежей,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68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или его представление с нарушением установленных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 Договоре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требований и условий является основанием для приостановления со стороны Заказчика оплаты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оказанных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услуг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 момента исполнения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м обязательств по предоставлению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обеспечения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69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5F2E8A" w:rsidRPr="005F2E8A" w:rsidRDefault="005F2E8A" w:rsidP="005F2E8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10.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Банк, предоставляющий банковскую гарантию, должен соответствовать следующим требованиям:</w:t>
      </w:r>
    </w:p>
    <w:p w:rsidR="005F2E8A" w:rsidRPr="005F2E8A" w:rsidRDefault="005F2E8A" w:rsidP="005F2E8A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обладает действующей лицензией на банковскую деятельность, выданной Банком России</w:t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0"/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1"/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2"/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5181"/>
      </w:tblGrid>
      <w:tr w:rsidR="005F2E8A" w:rsidRPr="005F2E8A" w:rsidTr="003A63B3">
        <w:trPr>
          <w:trHeight w:val="257"/>
        </w:trPr>
        <w:tc>
          <w:tcPr>
            <w:tcW w:w="4687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5486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Дополнительные требования</w:t>
            </w:r>
          </w:p>
        </w:tc>
      </w:tr>
      <w:tr w:rsidR="005F2E8A" w:rsidRPr="005F2E8A" w:rsidTr="003A63B3">
        <w:trPr>
          <w:trHeight w:val="270"/>
        </w:trPr>
        <w:tc>
          <w:tcPr>
            <w:tcW w:w="4687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BBB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)/ </w:t>
            </w:r>
            <w:proofErr w:type="spellStart"/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ruBBB</w:t>
            </w:r>
            <w:proofErr w:type="spellEnd"/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выше</w:t>
            </w:r>
          </w:p>
        </w:tc>
        <w:tc>
          <w:tcPr>
            <w:tcW w:w="5486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собственные средства (капитал) банка-гаранта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footnoteReference w:id="73"/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превышают либо равны 10 млрд. рублей</w:t>
            </w:r>
          </w:p>
        </w:tc>
      </w:tr>
    </w:tbl>
    <w:p w:rsidR="005F2E8A" w:rsidRPr="005F2E8A" w:rsidRDefault="005F2E8A" w:rsidP="005F2E8A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</w:t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предоставляющему банковскую гарантию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ru-RU"/>
        </w:rPr>
        <w:footnoteReference w:id="74"/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Концентрация риска на одного банка-гаранта.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сумма гарантий от одного банка-гаранта, принятых Обществом в обеспечение обязательств одного принципала, не должна превышать:</w:t>
      </w:r>
    </w:p>
    <w:p w:rsidR="005F2E8A" w:rsidRPr="005F2E8A" w:rsidRDefault="005F2E8A" w:rsidP="005F2E8A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5"/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5F2E8A" w:rsidRPr="005F2E8A" w:rsidRDefault="005F2E8A" w:rsidP="005F2E8A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гарант имеет хотя бы 1 рейтинг на уровне не ниже A-(RU)/</w:t>
      </w:r>
      <w:proofErr w:type="spellStart"/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ruA</w:t>
      </w:r>
      <w:proofErr w:type="spellEnd"/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-: 5% от объема собственных средства (капитала)</w:t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6"/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5F2E8A" w:rsidRPr="005F2E8A" w:rsidRDefault="005F2E8A" w:rsidP="005F2E8A">
      <w:pPr>
        <w:widowControl w:val="0"/>
        <w:numPr>
          <w:ilvl w:val="4"/>
          <w:numId w:val="5"/>
        </w:numPr>
        <w:tabs>
          <w:tab w:val="left" w:pos="601"/>
          <w:tab w:val="num" w:pos="884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остальных случаях: 2% от капитала объема собственных средства (капитала)</w:t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7"/>
      </w:r>
      <w:r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наличия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контр-гарантии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банка-партнера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  оценка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установленным требованиям проводится не по Банку-Эмитенту, а по Банку-Гаранту, выдавшему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контр-гарантию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5F2E8A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Соответствие банка-гаранта установленным требованиям проверяется на дату выдачи банковской гарантии.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период действия банковской гарантии банк-гарант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банка, соответствующего указанным требованиям.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11.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должна быть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выдан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форме электронного сообщения с использованием телекоммуникационной системы SWIFT (СВИФТ)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78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или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 письменном форме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в виде оригинала на бумажном носителе. 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12. При передаче банковской гарантии (на бумажном носителе) Сторонами подписывается акт приема-передачи банковской гарантии на экспертизу. В случае, если банковская гарантия выдана в форме электронного сообщения с использованием SWIFT, Исполнитель уведомляет Заказчика о факте направления банковской гарантии с использованием SWIFT. 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13. Заказчик вправе осуществлять экспертизу (проверку) представленной банковской гарантии. Проверка банковской гарантии осуществляется в течение ______ дней с момента ее получения на бумажном носителе и в течение ______ дней с момента получения с использованием SWIFT. Банковская гарантия считается предоставленной Исполнителем по окончании проверки при условии отсутствия фактов фальсификации банковской гарантии, отсутствия фактов несоответствия банковской гарантии требованиям Договора, а при получении банковской гарантии в форме электронного сообщения с использованием SWIFT – дополнительно при наличии акцепта банка, обслуживающего Заказчика, факта приема банковской гарантии по системе «Банк-клиент». 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уполномоченного представителя банка, выдавшего банковскую гарантию, с приложением печати банка-гаранта.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14.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завершении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экспертизы Заказчик направляет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уведомление о принятии банковской гарантии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(или стороны подписывают соответствующий акт приема-передачи) либо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мотивированный отказ от ее принятия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 требованием устранения несоответствий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15. При выявлении фактов несоответствия банковской гарантии требованиям Договора Заказчик вправе не принять банковскую гарантию. Нарушениями являются, в том числе,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нарушение требований о 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безотзывности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и/или безусловности гарантии, как то: право банка истребовать дополнительные документы или информацию, право банка изменить или отозвать гарантию либо отказаться от своих обязательств по гарантии, иные требования, препятствующие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получении выплат 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срока действия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либо изменение обязательств, обеспечиваемых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гарантией; уменьшение денежной суммы, подлежащей выплате по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банковской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гарантии, либо изменение порядка ее определения, влекуще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уменьшение выплат 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увеличение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срока выплаты 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; несоответствие места предъявления банковской гарантии месту, указанному в форме банковской гарантии, иные условия, ухудшающие положение Заказчика по сравнению с требованиями Договора к банковской гарантии. В таких случаях банковская гарантия не считается предоставленной и подлежит возврату Исполнителю.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16.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Заказчик не принимает банковскую гарантию, если будут выявлены факты невыдачи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или  фальсификации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банковской гарантии.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Экспертиза считается проведенной только при условии подтверждения Банком-гарантом факта выдачи рассматриваемой банковской гарантии. 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17.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В случае, если предоставленная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перестала отвечать требованиям Договора, Исполнитель должен заменить ее на соответствующую условиям Договора в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выявлени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факта ее несоответствия условиям Договора.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Замена банковской гарантии осуществляется путем приема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от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новой банковской гарантии и возврата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ранее действовавшей банковской гарантии. </w:t>
      </w:r>
    </w:p>
    <w:p w:rsidR="005F2E8A" w:rsidRPr="005F2E8A" w:rsidRDefault="005F2E8A" w:rsidP="005F2E8A"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18.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оригинала банковской гарантии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осуществляется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Заказчиком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инициативе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следующих случаях: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если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Исполнителем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надлежащим образом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исполнены обязательства, исполнение которых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обеспечивала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банковская гарантия;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при замене банковской гарантии на новую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в порядке, установленном Договором;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истечении срока действия банковской гарантии;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если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оговор предусматривает возможность досрочного возврата банковской гарантии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выдается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уполномоченному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представителю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 с составлением акта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приема-передачи, который подписывается уполномоченными представителями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Сторон. В акте приема-передачи отражаются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номер, дата, сумма банковской гарантии, банк-гарант,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сведения 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представителях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передающе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принимающе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 Стороны.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Возврат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банковской гарантии,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основании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которой Заказчиком предъявлены требования, не производится.</w:t>
      </w:r>
    </w:p>
    <w:p w:rsidR="005F2E8A" w:rsidRPr="005F2E8A" w:rsidRDefault="005F2E8A" w:rsidP="005F2E8A">
      <w:pPr>
        <w:tabs>
          <w:tab w:val="left" w:pos="567"/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19.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банковской гарантии осуществляется в следующие сроки: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при ее замене - в течение _________ дней с даты подтверждения соответствия новой банковской гарантии установленным Договором требованиям;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- в случае возврата банковской гарантии по иным основаниям, предусмотренным Договором, – в течение __________ дней с даты обращения Исполнителя.</w:t>
      </w:r>
    </w:p>
    <w:p w:rsidR="005F2E8A" w:rsidRPr="005F2E8A" w:rsidRDefault="005F2E8A" w:rsidP="005F2E8A">
      <w:pPr>
        <w:tabs>
          <w:tab w:val="left" w:pos="567"/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20.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79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iCs/>
          <w:sz w:val="24"/>
          <w:szCs w:val="24"/>
          <w:lang w:val="x-none" w:eastAsia="x-none"/>
        </w:rPr>
        <w:t> 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5F2E8A" w:rsidRPr="005F2E8A" w:rsidTr="003A63B3">
        <w:tc>
          <w:tcPr>
            <w:tcW w:w="5386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ФОРМА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банковской гарантии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4962" w:right="-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формы банковских гарантий в соответствии с ОРД Заказчика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0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5F2E8A" w:rsidRPr="005F2E8A" w:rsidTr="003A63B3">
        <w:tc>
          <w:tcPr>
            <w:tcW w:w="5386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8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оказания образовательных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______________.  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стоимости услуг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договору №__________ от __________________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г._______________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«___»__________20___г.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ПАО «Россети», именуемое далее Заказчик, в лице _______________________________________, действующего на основании ____________________, и ___________________________, именуемое далее Исполнитель, в лице __________________________________________, действующего на основании ______________________, вместе именуемые Стороны, согласовали настоящий расчет стоимости консультационных услуг в качестве неотъемлемого приложения к вышеуказанному договору в подтверждение Сторонами стоимости консультационных услуг: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720"/>
        <w:gridCol w:w="980"/>
        <w:gridCol w:w="1900"/>
        <w:gridCol w:w="1440"/>
        <w:gridCol w:w="1440"/>
      </w:tblGrid>
      <w:tr w:rsidR="005F2E8A" w:rsidRPr="005F2E8A" w:rsidTr="003A63B3">
        <w:trPr>
          <w:cantSplit/>
        </w:trPr>
        <w:tc>
          <w:tcPr>
            <w:tcW w:w="4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Консультант – представитель Исполнителя,</w:t>
            </w:r>
          </w:p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принимающий участие в оказании консультационных услуг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</w:t>
            </w:r>
          </w:p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участия в оказании услуг</w:t>
            </w:r>
          </w:p>
        </w:tc>
        <w:tc>
          <w:tcPr>
            <w:tcW w:w="1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Трудозатраты консультанта</w:t>
            </w: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рабочих чел-часов участия в оказании услуг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чел-часа работы консультанта</w:t>
            </w: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руб./чел-час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работы консультанта, руб.</w:t>
            </w:r>
          </w:p>
        </w:tc>
      </w:tr>
      <w:tr w:rsidR="005F2E8A" w:rsidRPr="005F2E8A" w:rsidTr="003A63B3">
        <w:trPr>
          <w:cantSplit/>
        </w:trPr>
        <w:tc>
          <w:tcPr>
            <w:tcW w:w="4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Фамилия И.О. / должность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8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90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7=6*5</w:t>
            </w:r>
          </w:p>
        </w:tc>
      </w:tr>
      <w:tr w:rsidR="005F2E8A" w:rsidRPr="005F2E8A" w:rsidTr="003A63B3">
        <w:tc>
          <w:tcPr>
            <w:tcW w:w="4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9648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 СТОИМОСТИ КОНСУЛЬТАЦИОННЫХ УСЛУГ</w:t>
            </w: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стоимость работ консультантов, руб.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Накладные расходы по ставке ____% от стоимости работы консультантов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себестоимость консультационных услуг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Рентабельность по ставке ___% от себестоимости консультационных услуг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стоимость консультационных услуг без НДС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 по ставке 20%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3A63B3">
        <w:tc>
          <w:tcPr>
            <w:tcW w:w="820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стоимость консультационных услуг с НДС</w:t>
            </w: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2E8A" w:rsidRPr="005F2E8A" w:rsidTr="003A63B3">
        <w:tc>
          <w:tcPr>
            <w:tcW w:w="4785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Заказчика, ПАО «Россети»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Исполнителя, ________________</w:t>
            </w:r>
          </w:p>
        </w:tc>
      </w:tr>
      <w:tr w:rsidR="005F2E8A" w:rsidRPr="005F2E8A" w:rsidTr="003A63B3">
        <w:tc>
          <w:tcPr>
            <w:tcW w:w="4785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 ___________________/____________/</w:t>
            </w:r>
          </w:p>
        </w:tc>
        <w:tc>
          <w:tcPr>
            <w:tcW w:w="4786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 ___________________/____________/</w:t>
            </w:r>
          </w:p>
        </w:tc>
      </w:tr>
    </w:tbl>
    <w:p w:rsidR="005F2E8A" w:rsidRPr="005F2E8A" w:rsidRDefault="005F2E8A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46C" w:rsidRDefault="00520E94"/>
    <w:sectPr w:rsidR="00225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E94" w:rsidRDefault="00520E94" w:rsidP="005F2E8A">
      <w:pPr>
        <w:spacing w:after="0" w:line="240" w:lineRule="auto"/>
      </w:pPr>
      <w:r>
        <w:separator/>
      </w:r>
    </w:p>
  </w:endnote>
  <w:endnote w:type="continuationSeparator" w:id="0">
    <w:p w:rsidR="00520E94" w:rsidRDefault="00520E94" w:rsidP="005F2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E8A" w:rsidRPr="00940A74" w:rsidRDefault="005F2E8A" w:rsidP="00940A7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E94" w:rsidRDefault="00520E94" w:rsidP="005F2E8A">
      <w:pPr>
        <w:spacing w:after="0" w:line="240" w:lineRule="auto"/>
      </w:pPr>
      <w:r>
        <w:separator/>
      </w:r>
    </w:p>
  </w:footnote>
  <w:footnote w:type="continuationSeparator" w:id="0">
    <w:p w:rsidR="00520E94" w:rsidRDefault="00520E94" w:rsidP="005F2E8A">
      <w:pPr>
        <w:spacing w:after="0" w:line="240" w:lineRule="auto"/>
      </w:pPr>
      <w:r>
        <w:continuationSeparator/>
      </w:r>
    </w:p>
  </w:footnote>
  <w:footnote w:id="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</w:t>
      </w:r>
      <w:proofErr w:type="gramStart"/>
      <w:r w:rsidRPr="00940A74">
        <w:rPr>
          <w:rFonts w:ascii="Times New Roman" w:hAnsi="Times New Roman"/>
        </w:rPr>
        <w:t>включается  следующее</w:t>
      </w:r>
      <w:proofErr w:type="gramEnd"/>
      <w:r w:rsidRPr="00940A74">
        <w:rPr>
          <w:rFonts w:ascii="Times New Roman" w:hAnsi="Times New Roman"/>
        </w:rPr>
        <w:t xml:space="preserve"> примерное условие в соответствии с ОРД Заказчика: «</w:t>
      </w:r>
      <w:r w:rsidRPr="00940A74">
        <w:rPr>
          <w:rFonts w:ascii="Times New Roman" w:hAnsi="Times New Roman"/>
          <w:i/>
        </w:rPr>
        <w:t>в соответствии с Протоколом заседания конкурсной комиссии/ закупочной комиссии № ________ от _____________».</w:t>
      </w:r>
    </w:p>
  </w:footnote>
  <w:footnote w:id="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Перечень корректируется при необходимости.</w:t>
      </w:r>
    </w:p>
  </w:footnote>
  <w:footnote w:id="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Перечень корректируется при необходимости.</w:t>
      </w:r>
    </w:p>
  </w:footnote>
  <w:footnote w:id="5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и/или Заявок. </w:t>
      </w:r>
    </w:p>
  </w:footnote>
  <w:footnote w:id="6">
    <w:p w:rsidR="005F2E8A" w:rsidRPr="00940A74" w:rsidRDefault="005F2E8A" w:rsidP="005F2E8A">
      <w:pPr>
        <w:pStyle w:val="aff4"/>
        <w:jc w:val="both"/>
        <w:rPr>
          <w:rFonts w:ascii="Times New Roman" w:hAnsi="Times New Roman"/>
          <w:i/>
        </w:rPr>
      </w:pPr>
      <w:r w:rsidRPr="00940A74">
        <w:rPr>
          <w:rStyle w:val="aff6"/>
          <w:rFonts w:ascii="Times New Roman" w:hAnsi="Times New Roman"/>
          <w:i/>
        </w:rPr>
        <w:footnoteRef/>
      </w:r>
      <w:r w:rsidRPr="00940A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</w:t>
      </w:r>
    </w:p>
  </w:footnote>
  <w:footnote w:id="8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</w:t>
      </w:r>
      <w:r w:rsidRPr="00940A74">
        <w:rPr>
          <w:rFonts w:ascii="Times New Roman" w:hAnsi="Times New Roman"/>
          <w:i/>
        </w:rPr>
        <w:t>30 дней</w:t>
      </w:r>
      <w:r w:rsidRPr="00940A74">
        <w:rPr>
          <w:rFonts w:ascii="Times New Roman" w:hAnsi="Times New Roman"/>
        </w:rPr>
        <w:t>», размещенной в ЕИС с 01.01.2020 года - «</w:t>
      </w:r>
      <w:r w:rsidRPr="00940A74">
        <w:rPr>
          <w:rFonts w:ascii="Times New Roman" w:hAnsi="Times New Roman"/>
          <w:i/>
        </w:rPr>
        <w:t>15 рабочих дней</w:t>
      </w:r>
      <w:r w:rsidRPr="00940A74">
        <w:rPr>
          <w:rFonts w:ascii="Times New Roman" w:hAnsi="Times New Roman"/>
        </w:rPr>
        <w:t>». В остальных случаях срок указывается в соответствии с ОРД Заказчика.</w:t>
      </w:r>
    </w:p>
  </w:footnote>
  <w:footnote w:id="9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10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</w:t>
      </w:r>
      <w:r w:rsidRPr="00940A74">
        <w:rPr>
          <w:rFonts w:ascii="Times New Roman" w:hAnsi="Times New Roman"/>
          <w:i/>
        </w:rPr>
        <w:t>30 дней</w:t>
      </w:r>
      <w:r w:rsidRPr="00940A74">
        <w:rPr>
          <w:rFonts w:ascii="Times New Roman" w:hAnsi="Times New Roman"/>
        </w:rPr>
        <w:t>», размещенной в ЕИС с 01.01.2020 года - «</w:t>
      </w:r>
      <w:r w:rsidRPr="00940A74">
        <w:rPr>
          <w:rFonts w:ascii="Times New Roman" w:hAnsi="Times New Roman"/>
          <w:i/>
        </w:rPr>
        <w:t>15 рабочих дней</w:t>
      </w:r>
      <w:r w:rsidRPr="00940A74">
        <w:rPr>
          <w:rFonts w:ascii="Times New Roman" w:hAnsi="Times New Roman"/>
        </w:rPr>
        <w:t>».</w:t>
      </w:r>
    </w:p>
  </w:footnote>
  <w:footnote w:id="1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 и т.п.</w:t>
      </w:r>
    </w:p>
  </w:footnote>
  <w:footnote w:id="1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может быть изменен или дополнен Заказчиком.</w:t>
      </w:r>
    </w:p>
  </w:footnote>
  <w:footnote w:id="1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может быть изменен или дополнен Заказчиком. </w:t>
      </w:r>
    </w:p>
  </w:footnote>
  <w:footnote w:id="15">
    <w:p w:rsidR="005F2E8A" w:rsidRPr="00940A74" w:rsidRDefault="005F2E8A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Условие может быть изменено или дополнено Заказчиком.</w:t>
      </w:r>
    </w:p>
  </w:footnote>
  <w:footnote w:id="16">
    <w:p w:rsidR="005F2E8A" w:rsidRPr="00940A74" w:rsidRDefault="005F2E8A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Условие может быть изменено или дополнено Заказчиком.</w:t>
      </w:r>
    </w:p>
  </w:footnote>
  <w:footnote w:id="17">
    <w:p w:rsidR="005F2E8A" w:rsidRPr="00940A74" w:rsidRDefault="005F2E8A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Указать нужное.</w:t>
      </w:r>
    </w:p>
  </w:footnote>
  <w:footnote w:id="18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Здесь и далее наименование Актов, их содержание и необходимость составления определяется ДЗО с учетом вида услуги.</w:t>
      </w:r>
    </w:p>
  </w:footnote>
  <w:footnote w:id="19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включается в Договор, если оказание услуг обусловлено Заявками Заказчика</w:t>
      </w:r>
    </w:p>
  </w:footnote>
  <w:footnote w:id="20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2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Включается по усмотрению Заказчика с учетом п. 6.2 договора.</w:t>
      </w:r>
    </w:p>
  </w:footnote>
  <w:footnote w:id="2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Условие включается в соответствии с ОРД Заказчика.</w:t>
      </w:r>
    </w:p>
  </w:footnote>
  <w:footnote w:id="2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Style w:val="aff6"/>
          <w:rFonts w:ascii="Times New Roman" w:hAnsi="Times New Roman"/>
        </w:rPr>
        <w:t xml:space="preserve"> </w:t>
      </w:r>
      <w:r w:rsidRPr="00940A74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25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Вариант выбирается Заказчиком при заключении Договора.</w:t>
      </w:r>
    </w:p>
  </w:footnote>
  <w:footnote w:id="26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Вариант выбирается Заказчиком при заключении Договора.</w:t>
      </w:r>
    </w:p>
  </w:footnote>
  <w:footnote w:id="27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8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9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30">
    <w:p w:rsidR="005F2E8A" w:rsidRPr="00940A74" w:rsidRDefault="005F2E8A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Права и обязанности сторон могут быть скорректированы с учетом характера оказываемых услуг.</w:t>
      </w:r>
    </w:p>
  </w:footnote>
  <w:footnote w:id="3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может быть исключен по усмотрению Заказчика.</w:t>
      </w:r>
    </w:p>
  </w:footnote>
  <w:footnote w:id="3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</w:t>
      </w:r>
    </w:p>
  </w:footnote>
  <w:footnote w:id="3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</w:t>
      </w:r>
    </w:p>
  </w:footnote>
  <w:footnote w:id="35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Для ИП заменить на «</w:t>
      </w:r>
      <w:r w:rsidRPr="00940A74">
        <w:rPr>
          <w:rFonts w:ascii="Times New Roman" w:hAnsi="Times New Roman"/>
          <w:i/>
        </w:rPr>
        <w:t>ЕГРИП</w:t>
      </w:r>
      <w:r w:rsidRPr="00940A74">
        <w:rPr>
          <w:rFonts w:ascii="Times New Roman" w:hAnsi="Times New Roman"/>
        </w:rPr>
        <w:t>».</w:t>
      </w:r>
    </w:p>
  </w:footnote>
  <w:footnote w:id="36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Не включается в договоры с ИП.</w:t>
      </w:r>
    </w:p>
  </w:footnote>
  <w:footnote w:id="37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8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39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Первый абзац включается в текст договора, кроме тех случаев, когда </w:t>
      </w:r>
      <w:proofErr w:type="gramStart"/>
      <w:r w:rsidRPr="00940A74">
        <w:rPr>
          <w:rFonts w:ascii="Times New Roman" w:hAnsi="Times New Roman"/>
        </w:rPr>
        <w:t>договор  заключается</w:t>
      </w:r>
      <w:proofErr w:type="gramEnd"/>
      <w:r w:rsidRPr="00940A74">
        <w:rPr>
          <w:rFonts w:ascii="Times New Roman" w:hAnsi="Times New Roman"/>
        </w:rPr>
        <w:t xml:space="preserve"> с субъектом МСП.</w:t>
      </w:r>
    </w:p>
  </w:footnote>
  <w:footnote w:id="40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включается при включении в Договор пункта 3.9</w:t>
      </w:r>
    </w:p>
  </w:footnote>
  <w:footnote w:id="4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45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Размер неустойки может быть изменен Заказчиком.</w:t>
      </w:r>
    </w:p>
  </w:footnote>
  <w:footnote w:id="46">
    <w:p w:rsidR="005F2E8A" w:rsidRPr="009E5D37" w:rsidRDefault="005F2E8A" w:rsidP="005F2E8A">
      <w:pPr>
        <w:pStyle w:val="aff4"/>
        <w:jc w:val="both"/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формируется с учетом требований ОРД Заказчика</w:t>
      </w:r>
      <w:r w:rsidRPr="009E5D37">
        <w:t>.</w:t>
      </w:r>
    </w:p>
  </w:footnote>
  <w:footnote w:id="47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8">
    <w:p w:rsidR="005F2E8A" w:rsidRPr="00940A74" w:rsidRDefault="005F2E8A" w:rsidP="005F2E8A">
      <w:pPr>
        <w:pStyle w:val="aff4"/>
        <w:jc w:val="both"/>
        <w:rPr>
          <w:rFonts w:ascii="Times New Roman" w:hAnsi="Times New Roman"/>
          <w:i/>
        </w:rPr>
      </w:pPr>
      <w:r w:rsidRPr="00940A74">
        <w:rPr>
          <w:rFonts w:ascii="Times New Roman" w:hAnsi="Times New Roman"/>
          <w:i/>
          <w:vertAlign w:val="superscript"/>
        </w:rPr>
        <w:footnoteRef/>
      </w:r>
      <w:r w:rsidRPr="00940A74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49">
    <w:p w:rsidR="005F2E8A" w:rsidRPr="00940A74" w:rsidRDefault="005F2E8A" w:rsidP="005F2E8A">
      <w:pPr>
        <w:pStyle w:val="aff4"/>
        <w:jc w:val="both"/>
        <w:rPr>
          <w:rFonts w:ascii="Times New Roman" w:hAnsi="Times New Roman"/>
          <w:lang w:eastAsia="ar-SA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5F2E8A" w:rsidRPr="00940A74" w:rsidRDefault="005F2E8A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Здесь и далее до конца раздела условия об ответственности могут быть изменены под конкретные виды услуг.</w:t>
      </w:r>
    </w:p>
  </w:footnote>
  <w:footnote w:id="51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По договорам с ДЗО ПАО «Россети» включать следующие пункты:</w:t>
      </w:r>
    </w:p>
    <w:p w:rsidR="005F2E8A" w:rsidRPr="00940A74" w:rsidRDefault="005F2E8A" w:rsidP="005F2E8A">
      <w:pPr>
        <w:pStyle w:val="afc"/>
        <w:tabs>
          <w:tab w:val="left" w:pos="993"/>
        </w:tabs>
        <w:ind w:firstLine="709"/>
        <w:rPr>
          <w:rFonts w:ascii="Times New Roman" w:hAnsi="Times New Roman"/>
          <w:i/>
          <w:sz w:val="20"/>
          <w:szCs w:val="20"/>
        </w:rPr>
      </w:pPr>
      <w:r w:rsidRPr="00940A74">
        <w:rPr>
          <w:rFonts w:ascii="Times New Roman" w:hAnsi="Times New Roman"/>
          <w:sz w:val="20"/>
          <w:szCs w:val="20"/>
        </w:rPr>
        <w:t>«</w:t>
      </w:r>
      <w:r w:rsidRPr="00940A74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5F2E8A" w:rsidRPr="00940A74" w:rsidRDefault="005F2E8A" w:rsidP="005F2E8A">
      <w:pPr>
        <w:ind w:firstLine="709"/>
        <w:jc w:val="both"/>
        <w:rPr>
          <w:i/>
        </w:rPr>
      </w:pPr>
      <w:r w:rsidRPr="00940A74">
        <w:rPr>
          <w:i/>
        </w:rPr>
        <w:t>11.2. В случае невозможности урегулировать возникший спор путем переговоров, он подлежит</w:t>
      </w:r>
      <w:r w:rsidRPr="009E5D37">
        <w:rPr>
          <w:i/>
        </w:rPr>
        <w:t xml:space="preserve"> </w:t>
      </w:r>
      <w:r w:rsidRPr="00940A74">
        <w:rPr>
          <w:i/>
        </w:rPr>
        <w:t xml:space="preserve">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940A74">
        <w:rPr>
          <w:i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5F2E8A" w:rsidRPr="00940A74" w:rsidRDefault="005F2E8A" w:rsidP="005F2E8A">
      <w:pPr>
        <w:ind w:firstLine="709"/>
        <w:contextualSpacing/>
        <w:jc w:val="both"/>
      </w:pPr>
      <w:r w:rsidRPr="00940A74">
        <w:rPr>
          <w:i/>
        </w:rPr>
        <w:t>11.3.</w:t>
      </w:r>
      <w:r w:rsidRPr="00940A74">
        <w:rPr>
          <w:i/>
          <w:lang w:val="en-US"/>
        </w:rPr>
        <w:t> </w:t>
      </w:r>
      <w:r w:rsidRPr="00940A74">
        <w:rPr>
          <w:i/>
        </w:rPr>
        <w:t xml:space="preserve">При </w:t>
      </w:r>
      <w:proofErr w:type="spellStart"/>
      <w:r w:rsidRPr="00940A74">
        <w:rPr>
          <w:i/>
        </w:rPr>
        <w:t>недостижении</w:t>
      </w:r>
      <w:proofErr w:type="spellEnd"/>
      <w:r w:rsidRPr="00940A74">
        <w:rPr>
          <w:i/>
        </w:rPr>
        <w:t xml:space="preserve"> сторонами соглашения об урегулировании спора путем медиации, он подлежит разрешению </w:t>
      </w:r>
      <w:r w:rsidRPr="00940A74">
        <w:rPr>
          <w:bCs/>
          <w:i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 w:rsidRPr="00940A74">
        <w:rPr>
          <w:bCs/>
        </w:rPr>
        <w:t>»</w:t>
      </w:r>
    </w:p>
  </w:footnote>
  <w:footnote w:id="52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53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54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Включается в Договор в случае принятия соответствующего решения закупочным органом Заказчика в соответствии с ОРД Заказчика.</w:t>
      </w:r>
    </w:p>
  </w:footnote>
  <w:footnote w:id="55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6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7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58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9">
    <w:p w:rsidR="005F2E8A" w:rsidRPr="00940A74" w:rsidRDefault="005F2E8A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0">
    <w:p w:rsidR="005F2E8A" w:rsidRPr="00FE1B0B" w:rsidRDefault="005F2E8A" w:rsidP="005F2E8A">
      <w:pPr>
        <w:pStyle w:val="aff4"/>
        <w:ind w:firstLine="567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1">
    <w:p w:rsidR="005F2E8A" w:rsidRPr="00FE1B0B" w:rsidRDefault="005F2E8A" w:rsidP="005F2E8A">
      <w:pPr>
        <w:pStyle w:val="aff4"/>
        <w:ind w:firstLine="567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Условия об обеспечении включаются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2">
    <w:p w:rsidR="005F2E8A" w:rsidRPr="00FE1B0B" w:rsidRDefault="005F2E8A" w:rsidP="005F2E8A">
      <w:pPr>
        <w:pStyle w:val="aff4"/>
        <w:ind w:firstLine="567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Включается в соответствии с организационно-распорядительным документом Заказчика, если предусмотрен аванс по договору. По договорам, заключаемым по итогам </w:t>
      </w:r>
      <w:proofErr w:type="spellStart"/>
      <w:r w:rsidRPr="00FE1B0B">
        <w:rPr>
          <w:rFonts w:ascii="Times New Roman" w:hAnsi="Times New Roman"/>
        </w:rPr>
        <w:t>спецторгов</w:t>
      </w:r>
      <w:proofErr w:type="spellEnd"/>
      <w:r w:rsidRPr="00FE1B0B">
        <w:rPr>
          <w:rFonts w:ascii="Times New Roman" w:hAnsi="Times New Roman"/>
        </w:rPr>
        <w:t xml:space="preserve"> с субъектами МСП, необходимо учитывать ограничения по размеру обеспечения в зависимости от наличия или отсутствия обеспечения аванса (п. 25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</w:t>
      </w:r>
      <w:proofErr w:type="gramStart"/>
      <w:r w:rsidRPr="00FE1B0B">
        <w:rPr>
          <w:rFonts w:ascii="Times New Roman" w:hAnsi="Times New Roman"/>
        </w:rPr>
        <w:t>от  11.12.2014</w:t>
      </w:r>
      <w:proofErr w:type="gramEnd"/>
      <w:r w:rsidRPr="00FE1B0B">
        <w:rPr>
          <w:rFonts w:ascii="Times New Roman" w:hAnsi="Times New Roman"/>
        </w:rPr>
        <w:t xml:space="preserve"> N 1352).</w:t>
      </w:r>
    </w:p>
  </w:footnote>
  <w:footnote w:id="63">
    <w:p w:rsidR="005F2E8A" w:rsidRPr="00FE1B0B" w:rsidRDefault="005F2E8A" w:rsidP="005F2E8A">
      <w:pPr>
        <w:pStyle w:val="aff4"/>
        <w:ind w:firstLine="567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4">
    <w:p w:rsidR="005F2E8A" w:rsidRPr="00FE1B0B" w:rsidRDefault="005F2E8A" w:rsidP="005F2E8A">
      <w:pPr>
        <w:pStyle w:val="aff4"/>
        <w:ind w:firstLine="567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5">
    <w:p w:rsidR="005F2E8A" w:rsidRPr="00FE1B0B" w:rsidRDefault="005F2E8A" w:rsidP="005F2E8A">
      <w:pPr>
        <w:pStyle w:val="aff4"/>
        <w:ind w:firstLine="426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5F2E8A" w:rsidRPr="00FE1B0B" w:rsidRDefault="005F2E8A" w:rsidP="005F2E8A">
      <w:pPr>
        <w:pStyle w:val="aff4"/>
        <w:ind w:firstLine="426"/>
        <w:jc w:val="both"/>
        <w:rPr>
          <w:rFonts w:ascii="Times New Roman" w:hAnsi="Times New Roman"/>
        </w:rPr>
      </w:pPr>
      <w:r w:rsidRPr="00FE1B0B">
        <w:rPr>
          <w:rFonts w:ascii="Times New Roman" w:hAnsi="Times New Roman"/>
        </w:rPr>
        <w:t>Если протоколом закупочного органа Заказчика предусмотрено обеспечение в ином размере, указывается размер обеспечения в соответствии с протоколом.</w:t>
      </w:r>
    </w:p>
  </w:footnote>
  <w:footnote w:id="66">
    <w:p w:rsidR="005F2E8A" w:rsidRPr="00FE1B0B" w:rsidRDefault="005F2E8A" w:rsidP="005F2E8A">
      <w:pPr>
        <w:pStyle w:val="aff4"/>
        <w:ind w:firstLine="426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5F2E8A" w:rsidRPr="00FE1B0B" w:rsidRDefault="005F2E8A" w:rsidP="005F2E8A">
      <w:pPr>
        <w:pStyle w:val="aff4"/>
        <w:ind w:firstLine="426"/>
        <w:jc w:val="both"/>
        <w:rPr>
          <w:rFonts w:ascii="Times New Roman" w:hAnsi="Times New Roman"/>
        </w:rPr>
      </w:pPr>
      <w:r w:rsidRPr="00FE1B0B">
        <w:rPr>
          <w:rFonts w:ascii="Times New Roman" w:hAnsi="Times New Roman"/>
        </w:rPr>
        <w:t>Если протоколом закупочного органа Заказчика предусмотрено обеспечение в ином размере, указывается размер обеспечения в соответствии с протоколом.</w:t>
      </w:r>
    </w:p>
  </w:footnote>
  <w:footnote w:id="67"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11.2014 № 1352, то размер обеспечения должен составлять 5% от цены договора. </w:t>
      </w:r>
    </w:p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Fonts w:ascii="Times New Roman" w:hAnsi="Times New Roman"/>
        </w:rPr>
        <w:t>Если протоколом закупочного органа Заказчика предусмотрено обеспечение в ином размере, указывается размер обеспечения в соответствии с протоколом.</w:t>
      </w:r>
    </w:p>
  </w:footnote>
  <w:footnote w:id="68">
    <w:p w:rsidR="005F2E8A" w:rsidRPr="00FE1B0B" w:rsidRDefault="005F2E8A" w:rsidP="005F2E8A">
      <w:pPr>
        <w:pStyle w:val="aff4"/>
        <w:jc w:val="both"/>
        <w:rPr>
          <w:rFonts w:ascii="Times New Roman" w:hAnsi="Times New Roman"/>
          <w:b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</w:t>
      </w:r>
      <w:proofErr w:type="gramStart"/>
      <w:r w:rsidRPr="00FE1B0B">
        <w:rPr>
          <w:rFonts w:ascii="Times New Roman" w:hAnsi="Times New Roman"/>
        </w:rPr>
        <w:t>Если  данное</w:t>
      </w:r>
      <w:proofErr w:type="gramEnd"/>
      <w:r w:rsidRPr="00FE1B0B">
        <w:rPr>
          <w:rFonts w:ascii="Times New Roman" w:hAnsi="Times New Roman"/>
        </w:rPr>
        <w:t xml:space="preserve"> обеспечение предусмотрено договором.</w:t>
      </w:r>
    </w:p>
  </w:footnote>
  <w:footnote w:id="69"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Если обеспечение предусмотрено договором.</w:t>
      </w:r>
    </w:p>
  </w:footnote>
  <w:footnote w:id="70"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Данные по банку на последнюю отчетную дату http://www.cbr.ru/credit/main.asp</w:t>
      </w:r>
    </w:p>
  </w:footnote>
  <w:footnote w:id="71"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Данные по банку на последнюю отчетную дату http://www.cbr.ru/credit/main.asp</w:t>
      </w:r>
    </w:p>
  </w:footnote>
  <w:footnote w:id="72"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Данные по банку на последнюю отчетную дату http://www.cbr.ru/credit/</w:t>
      </w:r>
    </w:p>
  </w:footnote>
  <w:footnote w:id="73"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Данные по банку </w:t>
      </w:r>
      <w:hyperlink r:id="rId1" w:history="1">
        <w:proofErr w:type="gramStart"/>
        <w:r w:rsidRPr="00FE1B0B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FE1B0B">
        <w:rPr>
          <w:rFonts w:ascii="Times New Roman" w:hAnsi="Times New Roman"/>
        </w:rPr>
        <w:t xml:space="preserve">, </w:t>
      </w:r>
      <w:r w:rsidRPr="00FE1B0B">
        <w:rPr>
          <w:rFonts w:ascii="Times New Roman" w:hAnsi="Times New Roman"/>
          <w:color w:val="000000"/>
        </w:rPr>
        <w:t xml:space="preserve"> Расчёт</w:t>
      </w:r>
      <w:proofErr w:type="gramEnd"/>
      <w:r w:rsidRPr="00FE1B0B">
        <w:rPr>
          <w:rFonts w:ascii="Times New Roman" w:hAnsi="Times New Roman"/>
          <w:color w:val="000000"/>
        </w:rPr>
        <w:t xml:space="preserve"> собственных средств (капитала) («Базель III»), строка 000.</w:t>
      </w:r>
    </w:p>
  </w:footnote>
  <w:footnote w:id="74">
    <w:p w:rsidR="005F2E8A" w:rsidRPr="00FE1B0B" w:rsidRDefault="005F2E8A" w:rsidP="005F2E8A">
      <w:pPr>
        <w:jc w:val="both"/>
      </w:pPr>
      <w:r w:rsidRPr="00FE1B0B">
        <w:rPr>
          <w:rStyle w:val="aff6"/>
        </w:rPr>
        <w:footnoteRef/>
      </w:r>
      <w:r w:rsidRPr="00FE1B0B">
        <w:t xml:space="preserve"> Информация подлежит опубликованию на официальном сайте ДЗО ПАО «Россети» (_________________________).</w:t>
      </w:r>
    </w:p>
  </w:footnote>
  <w:footnote w:id="75"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Данные по банку </w:t>
      </w:r>
      <w:hyperlink r:id="rId2" w:history="1">
        <w:proofErr w:type="gramStart"/>
        <w:r w:rsidRPr="00FE1B0B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FE1B0B">
        <w:rPr>
          <w:rFonts w:ascii="Times New Roman" w:hAnsi="Times New Roman"/>
        </w:rPr>
        <w:t xml:space="preserve">, </w:t>
      </w:r>
      <w:r w:rsidRPr="00FE1B0B">
        <w:rPr>
          <w:rFonts w:ascii="Times New Roman" w:hAnsi="Times New Roman"/>
          <w:color w:val="000000"/>
        </w:rPr>
        <w:t xml:space="preserve"> Расчёт</w:t>
      </w:r>
      <w:proofErr w:type="gramEnd"/>
      <w:r w:rsidRPr="00FE1B0B">
        <w:rPr>
          <w:rFonts w:ascii="Times New Roman" w:hAnsi="Times New Roman"/>
          <w:color w:val="000000"/>
        </w:rPr>
        <w:t xml:space="preserve"> собственных средств (капитала) («Базель III»), строка 000.</w:t>
      </w:r>
    </w:p>
  </w:footnote>
  <w:footnote w:id="76"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Данные по банку </w:t>
      </w:r>
      <w:hyperlink r:id="rId3" w:history="1">
        <w:proofErr w:type="gramStart"/>
        <w:r w:rsidRPr="00FE1B0B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FE1B0B">
        <w:rPr>
          <w:rFonts w:ascii="Times New Roman" w:hAnsi="Times New Roman"/>
        </w:rPr>
        <w:t xml:space="preserve">, </w:t>
      </w:r>
      <w:r w:rsidRPr="00FE1B0B">
        <w:rPr>
          <w:rFonts w:ascii="Times New Roman" w:hAnsi="Times New Roman"/>
          <w:color w:val="000000"/>
        </w:rPr>
        <w:t xml:space="preserve"> Расчёт</w:t>
      </w:r>
      <w:proofErr w:type="gramEnd"/>
      <w:r w:rsidRPr="00FE1B0B">
        <w:rPr>
          <w:rFonts w:ascii="Times New Roman" w:hAnsi="Times New Roman"/>
          <w:color w:val="000000"/>
        </w:rPr>
        <w:t xml:space="preserve"> собственных средств (капитала) («Базель III»), строка 000.</w:t>
      </w:r>
    </w:p>
  </w:footnote>
  <w:footnote w:id="77"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Данные по банку </w:t>
      </w:r>
      <w:hyperlink r:id="rId4" w:history="1">
        <w:proofErr w:type="gramStart"/>
        <w:r w:rsidRPr="00FE1B0B">
          <w:rPr>
            <w:rStyle w:val="aff3"/>
            <w:rFonts w:ascii="Times New Roman" w:eastAsia="Times" w:hAnsi="Times New Roman"/>
          </w:rPr>
          <w:t>http://www.cbr.ru/credit/main.asp</w:t>
        </w:r>
      </w:hyperlink>
      <w:r w:rsidRPr="00FE1B0B">
        <w:rPr>
          <w:rFonts w:ascii="Times New Roman" w:hAnsi="Times New Roman"/>
        </w:rPr>
        <w:t xml:space="preserve">, </w:t>
      </w:r>
      <w:r w:rsidRPr="00FE1B0B">
        <w:rPr>
          <w:rFonts w:ascii="Times New Roman" w:hAnsi="Times New Roman"/>
          <w:color w:val="000000"/>
        </w:rPr>
        <w:t xml:space="preserve"> Расчёт</w:t>
      </w:r>
      <w:proofErr w:type="gramEnd"/>
      <w:r w:rsidRPr="00FE1B0B">
        <w:rPr>
          <w:rFonts w:ascii="Times New Roman" w:hAnsi="Times New Roman"/>
          <w:color w:val="000000"/>
        </w:rPr>
        <w:t xml:space="preserve"> собственных средств (капитала) («Базель III»), строка 000.</w:t>
      </w:r>
    </w:p>
  </w:footnote>
  <w:footnote w:id="78">
    <w:p w:rsidR="005F2E8A" w:rsidRPr="00FE1B0B" w:rsidRDefault="005F2E8A" w:rsidP="005F2E8A">
      <w:pPr>
        <w:pStyle w:val="aff4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Здесь и далее условия о СВИФТ-способе могут быть исключены, если данный способ не предусмотрен ОРД ДЗО.</w:t>
      </w:r>
    </w:p>
  </w:footnote>
  <w:footnote w:id="79">
    <w:p w:rsidR="005F2E8A" w:rsidRPr="00FE1B0B" w:rsidRDefault="005F2E8A" w:rsidP="005F2E8A">
      <w:pPr>
        <w:pStyle w:val="aff4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Если применимо в соответствии с ОРД ДЗО.</w:t>
      </w:r>
    </w:p>
  </w:footnote>
  <w:footnote w:id="80">
    <w:p w:rsidR="005F2E8A" w:rsidRPr="00FE1B0B" w:rsidRDefault="005F2E8A" w:rsidP="005F2E8A">
      <w:pPr>
        <w:pStyle w:val="aff4"/>
        <w:jc w:val="both"/>
        <w:rPr>
          <w:rFonts w:ascii="Times New Roman" w:hAnsi="Times New Roman"/>
        </w:rPr>
      </w:pPr>
      <w:r w:rsidRPr="00FE1B0B">
        <w:rPr>
          <w:rStyle w:val="aff6"/>
          <w:rFonts w:ascii="Times New Roman" w:hAnsi="Times New Roman"/>
        </w:rPr>
        <w:footnoteRef/>
      </w:r>
      <w:r w:rsidRPr="00FE1B0B">
        <w:rPr>
          <w:rFonts w:ascii="Times New Roman" w:hAnsi="Times New Roman"/>
        </w:rPr>
        <w:t xml:space="preserve"> Привести форму банковской гарантии в соответствии с действующими ОРД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E8A"/>
    <w:rsid w:val="001347E7"/>
    <w:rsid w:val="003D7538"/>
    <w:rsid w:val="00520E94"/>
    <w:rsid w:val="005F2E8A"/>
    <w:rsid w:val="0068323A"/>
    <w:rsid w:val="00ED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076FD9-0083-4481-BFE2-7E789750F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5F2E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F2E8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5F2E8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5F2E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F2E8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2E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F2E8A"/>
  </w:style>
  <w:style w:type="numbering" w:customStyle="1" w:styleId="110">
    <w:name w:val="Нет списка11"/>
    <w:next w:val="a3"/>
    <w:uiPriority w:val="99"/>
    <w:semiHidden/>
    <w:unhideWhenUsed/>
    <w:rsid w:val="005F2E8A"/>
  </w:style>
  <w:style w:type="paragraph" w:styleId="21">
    <w:name w:val="Body Text 2"/>
    <w:basedOn w:val="a0"/>
    <w:link w:val="22"/>
    <w:uiPriority w:val="99"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5F2E8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5F2E8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5F2E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5F2E8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5F2E8A"/>
  </w:style>
  <w:style w:type="character" w:styleId="ad">
    <w:name w:val="line number"/>
    <w:basedOn w:val="a1"/>
    <w:rsid w:val="005F2E8A"/>
  </w:style>
  <w:style w:type="numbering" w:customStyle="1" w:styleId="1110">
    <w:name w:val="Нет списка111"/>
    <w:next w:val="a3"/>
    <w:uiPriority w:val="99"/>
    <w:semiHidden/>
    <w:unhideWhenUsed/>
    <w:rsid w:val="005F2E8A"/>
  </w:style>
  <w:style w:type="paragraph" w:customStyle="1" w:styleId="25">
    <w:name w:val="2"/>
    <w:basedOn w:val="a0"/>
    <w:next w:val="ae"/>
    <w:link w:val="af"/>
    <w:uiPriority w:val="99"/>
    <w:qFormat/>
    <w:rsid w:val="005F2E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5F2E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5F2E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5F2E8A"/>
    <w:rPr>
      <w:rFonts w:cs="Times New Roman"/>
    </w:rPr>
  </w:style>
  <w:style w:type="paragraph" w:styleId="af2">
    <w:name w:val="Body Text Indent"/>
    <w:basedOn w:val="a0"/>
    <w:link w:val="af3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5F2E8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5F2E8A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5F2E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5F2E8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5F2E8A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5F2E8A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5F2E8A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5F2E8A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5F2E8A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5F2E8A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F2E8A"/>
    <w:rPr>
      <w:b/>
      <w:bCs/>
    </w:rPr>
  </w:style>
  <w:style w:type="character" w:customStyle="1" w:styleId="afb">
    <w:name w:val="Тема примечания Знак"/>
    <w:basedOn w:val="af9"/>
    <w:link w:val="afa"/>
    <w:rsid w:val="005F2E8A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5F2E8A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5F2E8A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5F2E8A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5F2E8A"/>
  </w:style>
  <w:style w:type="paragraph" w:customStyle="1" w:styleId="14">
    <w:name w:val="Обычный1"/>
    <w:rsid w:val="005F2E8A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5F2E8A"/>
  </w:style>
  <w:style w:type="paragraph" w:styleId="afe">
    <w:name w:val="Plain Text"/>
    <w:basedOn w:val="a0"/>
    <w:link w:val="aff"/>
    <w:rsid w:val="005F2E8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5F2E8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5F2E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5F2E8A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5F2E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5F2E8A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5F2E8A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5F2E8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5F2E8A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5F2E8A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5F2E8A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5F2E8A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5F2E8A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5F2E8A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5F2E8A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5F2E8A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5F2E8A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5F2E8A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5F2E8A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5F2E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5F2E8A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5F2E8A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5F2E8A"/>
  </w:style>
  <w:style w:type="table" w:customStyle="1" w:styleId="28">
    <w:name w:val="Сетка таблицы2"/>
    <w:basedOn w:val="a2"/>
    <w:next w:val="aff0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5F2E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5F2E8A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5F2E8A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5F2E8A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5F2E8A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5F2E8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5F2E8A"/>
    <w:rPr>
      <w:vertAlign w:val="superscript"/>
    </w:rPr>
  </w:style>
  <w:style w:type="paragraph" w:customStyle="1" w:styleId="37">
    <w:name w:val="3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5F2E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5F2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5F2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br.ru/credit/main.asp" TargetMode="External"/><Relationship Id="rId2" Type="http://schemas.openxmlformats.org/officeDocument/2006/relationships/hyperlink" Target="http://www.cbr.ru/credit/main.asp" TargetMode="External"/><Relationship Id="rId1" Type="http://schemas.openxmlformats.org/officeDocument/2006/relationships/hyperlink" Target="http://www.cbr.ru/credit/main.asp" TargetMode="External"/><Relationship Id="rId4" Type="http://schemas.openxmlformats.org/officeDocument/2006/relationships/hyperlink" Target="http://www.cbr.ru/credit/main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10507</Words>
  <Characters>59894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Циркова Людмила Валерьевна</cp:lastModifiedBy>
  <cp:revision>3</cp:revision>
  <dcterms:created xsi:type="dcterms:W3CDTF">2020-01-23T14:02:00Z</dcterms:created>
  <dcterms:modified xsi:type="dcterms:W3CDTF">2020-03-23T16:40:00Z</dcterms:modified>
</cp:coreProperties>
</file>